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1AB9" w14:textId="77777777" w:rsidR="004572A1" w:rsidRPr="004572A1" w:rsidRDefault="004572A1" w:rsidP="004572A1">
      <w:pPr>
        <w:spacing w:after="48" w:line="240" w:lineRule="auto"/>
        <w:textAlignment w:val="baseline"/>
        <w:outlineLvl w:val="0"/>
        <w:rPr>
          <w:rFonts w:ascii="Segoe UI" w:eastAsia="Times New Roman" w:hAnsi="Segoe UI" w:cs="Segoe UI"/>
          <w:color w:val="3A3A3A"/>
          <w:kern w:val="36"/>
          <w:sz w:val="48"/>
          <w:szCs w:val="48"/>
          <w:lang w:eastAsia="nl-NL"/>
        </w:rPr>
      </w:pPr>
      <w:r w:rsidRPr="004572A1">
        <w:rPr>
          <w:rFonts w:ascii="Segoe UI" w:eastAsia="Times New Roman" w:hAnsi="Segoe UI" w:cs="Segoe UI"/>
          <w:color w:val="3A3A3A"/>
          <w:kern w:val="36"/>
          <w:sz w:val="48"/>
          <w:szCs w:val="48"/>
          <w:lang w:eastAsia="nl-NL"/>
        </w:rPr>
        <w:t>Algemene voorwaarden</w:t>
      </w:r>
    </w:p>
    <w:p w14:paraId="15E6E0DC" w14:textId="1D60060C" w:rsidR="004572A1" w:rsidRPr="004572A1" w:rsidRDefault="004572A1" w:rsidP="004572A1">
      <w:pPr>
        <w:shd w:val="clear" w:color="auto" w:fill="FFFFFF"/>
        <w:spacing w:after="384"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color w:val="3A3A3A"/>
          <w:sz w:val="23"/>
          <w:szCs w:val="23"/>
          <w:lang w:eastAsia="nl-NL"/>
        </w:rPr>
        <w:t xml:space="preserve">ALGEMENE VOORWAARDEN </w:t>
      </w:r>
      <w:proofErr w:type="spellStart"/>
      <w:r>
        <w:rPr>
          <w:rFonts w:ascii="Segoe UI" w:eastAsia="Times New Roman" w:hAnsi="Segoe UI" w:cs="Segoe UI"/>
          <w:color w:val="3A3A3A"/>
          <w:sz w:val="23"/>
          <w:szCs w:val="23"/>
          <w:lang w:eastAsia="nl-NL"/>
        </w:rPr>
        <w:t>Leefstijlxtra</w:t>
      </w:r>
      <w:proofErr w:type="spellEnd"/>
    </w:p>
    <w:p w14:paraId="554D0D7F" w14:textId="1DD94DE0"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 Definities</w:t>
      </w:r>
      <w:r w:rsidRPr="004572A1">
        <w:rPr>
          <w:rFonts w:ascii="Segoe UI" w:eastAsia="Times New Roman" w:hAnsi="Segoe UI" w:cs="Segoe UI"/>
          <w:color w:val="3A3A3A"/>
          <w:sz w:val="23"/>
          <w:szCs w:val="23"/>
          <w:lang w:eastAsia="nl-NL"/>
        </w:rPr>
        <w:br/>
        <w:t xml:space="preserve">In de algemene voorwaarden (hierna AV) wordt verstaan onder: –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lid van de </w:t>
      </w:r>
      <w:r>
        <w:rPr>
          <w:rFonts w:ascii="Segoe UI" w:eastAsia="Times New Roman" w:hAnsi="Segoe UI" w:cs="Segoe UI"/>
          <w:color w:val="3A3A3A"/>
          <w:sz w:val="23"/>
          <w:szCs w:val="23"/>
          <w:lang w:eastAsia="nl-NL"/>
        </w:rPr>
        <w:t xml:space="preserve">Beroepsvereniging </w:t>
      </w:r>
      <w:proofErr w:type="spellStart"/>
      <w:r>
        <w:rPr>
          <w:rFonts w:ascii="Segoe UI" w:eastAsia="Times New Roman" w:hAnsi="Segoe UI" w:cs="Segoe UI"/>
          <w:color w:val="3A3A3A"/>
          <w:sz w:val="23"/>
          <w:szCs w:val="23"/>
          <w:lang w:eastAsia="nl-NL"/>
        </w:rPr>
        <w:t>Leefstijlcoaching</w:t>
      </w:r>
      <w:proofErr w:type="spellEnd"/>
      <w:r>
        <w:rPr>
          <w:rFonts w:ascii="Segoe UI" w:eastAsia="Times New Roman" w:hAnsi="Segoe UI" w:cs="Segoe UI"/>
          <w:color w:val="3A3A3A"/>
          <w:sz w:val="23"/>
          <w:szCs w:val="23"/>
          <w:lang w:eastAsia="nl-NL"/>
        </w:rPr>
        <w:t xml:space="preserve"> Nederland (BLCN)</w:t>
      </w:r>
      <w:r w:rsidRPr="004572A1">
        <w:rPr>
          <w:rFonts w:ascii="Segoe UI" w:eastAsia="Times New Roman" w:hAnsi="Segoe UI" w:cs="Segoe UI"/>
          <w:color w:val="3A3A3A"/>
          <w:sz w:val="23"/>
          <w:szCs w:val="23"/>
          <w:lang w:eastAsia="nl-NL"/>
        </w:rPr>
        <w:t xml:space="preserve"> tevens in het bezit van </w:t>
      </w:r>
      <w:r>
        <w:rPr>
          <w:rFonts w:ascii="Segoe UI" w:eastAsia="Times New Roman" w:hAnsi="Segoe UI" w:cs="Segoe UI"/>
          <w:color w:val="3A3A3A"/>
          <w:sz w:val="23"/>
          <w:szCs w:val="23"/>
          <w:lang w:eastAsia="nl-NL"/>
        </w:rPr>
        <w:t>de</w:t>
      </w:r>
      <w:r w:rsidRPr="004572A1">
        <w:rPr>
          <w:rFonts w:ascii="Segoe UI" w:eastAsia="Times New Roman" w:hAnsi="Segoe UI" w:cs="Segoe UI"/>
          <w:color w:val="3A3A3A"/>
          <w:sz w:val="23"/>
          <w:szCs w:val="23"/>
          <w:lang w:eastAsia="nl-NL"/>
        </w:rPr>
        <w:t xml:space="preserve"> </w:t>
      </w:r>
      <w:r>
        <w:rPr>
          <w:rFonts w:ascii="Segoe UI" w:eastAsia="Times New Roman" w:hAnsi="Segoe UI" w:cs="Segoe UI"/>
          <w:color w:val="3A3A3A"/>
          <w:sz w:val="23"/>
          <w:szCs w:val="23"/>
          <w:lang w:eastAsia="nl-NL"/>
        </w:rPr>
        <w:t xml:space="preserve">Post HBO opleiding Leefstijlcoach aan de Mark </w:t>
      </w:r>
      <w:proofErr w:type="spellStart"/>
      <w:r>
        <w:rPr>
          <w:rFonts w:ascii="Segoe UI" w:eastAsia="Times New Roman" w:hAnsi="Segoe UI" w:cs="Segoe UI"/>
          <w:color w:val="3A3A3A"/>
          <w:sz w:val="23"/>
          <w:szCs w:val="23"/>
          <w:lang w:eastAsia="nl-NL"/>
        </w:rPr>
        <w:t>academy</w:t>
      </w:r>
      <w:proofErr w:type="spellEnd"/>
      <w:r>
        <w:rPr>
          <w:rFonts w:ascii="Segoe UI" w:eastAsia="Times New Roman" w:hAnsi="Segoe UI" w:cs="Segoe UI"/>
          <w:color w:val="3A3A3A"/>
          <w:sz w:val="23"/>
          <w:szCs w:val="23"/>
          <w:lang w:eastAsia="nl-NL"/>
        </w:rPr>
        <w:t xml:space="preserve"> en in het bezit van een HBO opleiding nl HBO-V</w:t>
      </w:r>
      <w:r w:rsidRPr="004572A1">
        <w:rPr>
          <w:rFonts w:ascii="Segoe UI" w:eastAsia="Times New Roman" w:hAnsi="Segoe UI" w:cs="Segoe UI"/>
          <w:color w:val="3A3A3A"/>
          <w:sz w:val="23"/>
          <w:szCs w:val="23"/>
          <w:lang w:eastAsia="nl-NL"/>
        </w:rPr>
        <w:t xml:space="preserve">;- Opdrachtgever: alle cliënten of andere natuurlijke of rechtspersoon in opdracht van wie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diensten verricht, dan wel hun wettelijk vertegenwoordigers, met wie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een overeenkomst aangaat;- Overeenkomst: iedere overeenkomst die tussen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en de opdrachtgever tot stand komt, elke wijziging en / of aanvulling daarop;- Diensten: alle werkzaamheden, in welke vorm dan ook, die de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voor of ten behoeve van een cliënt verricht;- Cliënt: degene aan wie door de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advies verleend wordt dan wel diens wettelijke vertegenwoordigers;- Arts: de huisarts of specialist door wie de cliënt naar de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is verwezen;- Praktijkadres: de locatie waarop de praktijk van de </w:t>
      </w:r>
      <w:r>
        <w:rPr>
          <w:rFonts w:ascii="Segoe UI" w:eastAsia="Times New Roman" w:hAnsi="Segoe UI" w:cs="Segoe UI"/>
          <w:color w:val="3A3A3A"/>
          <w:sz w:val="23"/>
          <w:szCs w:val="23"/>
          <w:lang w:eastAsia="nl-NL"/>
        </w:rPr>
        <w:t xml:space="preserve">leefstijlcoach </w:t>
      </w:r>
      <w:r w:rsidRPr="004572A1">
        <w:rPr>
          <w:rFonts w:ascii="Segoe UI" w:eastAsia="Times New Roman" w:hAnsi="Segoe UI" w:cs="Segoe UI"/>
          <w:color w:val="3A3A3A"/>
          <w:sz w:val="23"/>
          <w:szCs w:val="23"/>
          <w:lang w:eastAsia="nl-NL"/>
        </w:rPr>
        <w:t xml:space="preserve">wordt uitgeoefend. De hierboven gedefinieerde begrippen worden hierna respectievelijk genoemd: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Opdrachtgever, Overeenkomst, Diensten, Cliënt, Arts en Praktijkadres.</w:t>
      </w:r>
    </w:p>
    <w:p w14:paraId="080B961C" w14:textId="059D1807"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2. Toepasselijkheid van deze voorwaarden</w:t>
      </w:r>
      <w:r w:rsidRPr="004572A1">
        <w:rPr>
          <w:rFonts w:ascii="Segoe UI" w:eastAsia="Times New Roman" w:hAnsi="Segoe UI" w:cs="Segoe UI"/>
          <w:color w:val="3A3A3A"/>
          <w:sz w:val="23"/>
          <w:szCs w:val="23"/>
          <w:lang w:eastAsia="nl-NL"/>
        </w:rPr>
        <w:br/>
        <w:t xml:space="preserve">2.1 Behoudens wanneer uitdrukkelijk anders is overeengekomen, maken deze voorwaarden deel uit van alle overeenkomsten en zijn van toepassing op alle daarmee verband houdende (rechts)handelingen tussen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en opdrachtgever / cliënt.</w:t>
      </w:r>
      <w:r w:rsidRPr="004572A1">
        <w:rPr>
          <w:rFonts w:ascii="Segoe UI" w:eastAsia="Times New Roman" w:hAnsi="Segoe UI" w:cs="Segoe UI"/>
          <w:color w:val="3A3A3A"/>
          <w:sz w:val="23"/>
          <w:szCs w:val="23"/>
          <w:lang w:eastAsia="nl-NL"/>
        </w:rPr>
        <w:br/>
        <w:t>2.2. De toepasselijkheid van enige algemene voorwaarden van opdrachtgever wordt, tenzij schriftelijk anders overeengekomen, uitdrukkelijk uitgesloten.</w:t>
      </w:r>
      <w:r w:rsidRPr="004572A1">
        <w:rPr>
          <w:rFonts w:ascii="Segoe UI" w:eastAsia="Times New Roman" w:hAnsi="Segoe UI" w:cs="Segoe UI"/>
          <w:color w:val="3A3A3A"/>
          <w:sz w:val="23"/>
          <w:szCs w:val="23"/>
          <w:lang w:eastAsia="nl-NL"/>
        </w:rPr>
        <w:br/>
        <w:t>2.3. Indien enige bepaling uit deze voorwaarden nietig blijkt te zijn, blijven deze voorwaarden voor het overige van kracht.</w:t>
      </w:r>
    </w:p>
    <w:p w14:paraId="3F8A62E6" w14:textId="457C5F67"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3. de overeenkomst</w:t>
      </w:r>
      <w:r w:rsidRPr="004572A1">
        <w:rPr>
          <w:rFonts w:ascii="Segoe UI" w:eastAsia="Times New Roman" w:hAnsi="Segoe UI" w:cs="Segoe UI"/>
          <w:color w:val="3A3A3A"/>
          <w:sz w:val="23"/>
          <w:szCs w:val="23"/>
          <w:lang w:eastAsia="nl-NL"/>
        </w:rPr>
        <w:br/>
        <w:t xml:space="preserve">3.1. Voor aanvang van elke nieuw </w:t>
      </w:r>
      <w:proofErr w:type="spellStart"/>
      <w:r w:rsidRPr="004572A1">
        <w:rPr>
          <w:rFonts w:ascii="Segoe UI" w:eastAsia="Times New Roman" w:hAnsi="Segoe UI" w:cs="Segoe UI"/>
          <w:color w:val="3A3A3A"/>
          <w:sz w:val="23"/>
          <w:szCs w:val="23"/>
          <w:lang w:eastAsia="nl-NL"/>
        </w:rPr>
        <w:t>begeleidingtraject</w:t>
      </w:r>
      <w:proofErr w:type="spellEnd"/>
      <w:r w:rsidRPr="004572A1">
        <w:rPr>
          <w:rFonts w:ascii="Segoe UI" w:eastAsia="Times New Roman" w:hAnsi="Segoe UI" w:cs="Segoe UI"/>
          <w:color w:val="3A3A3A"/>
          <w:sz w:val="23"/>
          <w:szCs w:val="23"/>
          <w:lang w:eastAsia="nl-NL"/>
        </w:rPr>
        <w:t xml:space="preserve"> wordt een getekende overeenkomst aangegaan. De overeenkomst wordt aangegaan tussen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en de opdrachtgever.3.3. Indien de opdrachtgever niet dezelfde is als de cliënt, dan zal de invulling van de behandeling met de cliënt worden besproken. Een en ander zal zo nodig ter goedkeuring aan de opdrachtgever worden voorgelegd.</w:t>
      </w:r>
    </w:p>
    <w:p w14:paraId="3B00EA45" w14:textId="01802057"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4. Non-acceptatie</w:t>
      </w:r>
      <w:r w:rsidRPr="004572A1">
        <w:rPr>
          <w:rFonts w:ascii="Segoe UI" w:eastAsia="Times New Roman" w:hAnsi="Segoe UI" w:cs="Segoe UI"/>
          <w:color w:val="3A3A3A"/>
          <w:sz w:val="23"/>
          <w:szCs w:val="23"/>
          <w:lang w:eastAsia="nl-NL"/>
        </w:rPr>
        <w:br/>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heeft het recht om haar moverende redenen cliënten te weigeren. Dit wanneer naar aanleiding van ervaringen of het naar de mening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niet kunnen voorzien in een toegevoegde waarde. In dit geval is sprake van non- acceptatie.</w:t>
      </w:r>
    </w:p>
    <w:p w14:paraId="2D28354E" w14:textId="1CCDD46B"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5. Praktijkadres</w:t>
      </w:r>
      <w:r w:rsidRPr="004572A1">
        <w:rPr>
          <w:rFonts w:ascii="Segoe UI" w:eastAsia="Times New Roman" w:hAnsi="Segoe UI" w:cs="Segoe UI"/>
          <w:color w:val="3A3A3A"/>
          <w:sz w:val="23"/>
          <w:szCs w:val="23"/>
          <w:lang w:eastAsia="nl-NL"/>
        </w:rPr>
        <w:br/>
        <w:t xml:space="preserve">De </w:t>
      </w:r>
      <w:proofErr w:type="spellStart"/>
      <w:r>
        <w:rPr>
          <w:rFonts w:ascii="Segoe UI" w:eastAsia="Times New Roman" w:hAnsi="Segoe UI" w:cs="Segoe UI"/>
          <w:color w:val="3A3A3A"/>
          <w:sz w:val="23"/>
          <w:szCs w:val="23"/>
          <w:lang w:eastAsia="nl-NL"/>
        </w:rPr>
        <w:t>leefstijlcoahc</w:t>
      </w:r>
      <w:proofErr w:type="spellEnd"/>
      <w:r w:rsidRPr="004572A1">
        <w:rPr>
          <w:rFonts w:ascii="Segoe UI" w:eastAsia="Times New Roman" w:hAnsi="Segoe UI" w:cs="Segoe UI"/>
          <w:color w:val="3A3A3A"/>
          <w:sz w:val="23"/>
          <w:szCs w:val="23"/>
          <w:lang w:eastAsia="nl-NL"/>
        </w:rPr>
        <w:t xml:space="preserve"> geeft advies aan de cliënt op het als zodanig opgegeven praktijkadres. Van elke wijziging van het praktijkadres wordt de cliënt terstond op de hoogte gesteld.</w:t>
      </w:r>
    </w:p>
    <w:p w14:paraId="7A91BBD0" w14:textId="40BA9049"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6. Privacy</w:t>
      </w:r>
      <w:r w:rsidRPr="004572A1">
        <w:rPr>
          <w:rFonts w:ascii="Segoe UI" w:eastAsia="Times New Roman" w:hAnsi="Segoe UI" w:cs="Segoe UI"/>
          <w:color w:val="3A3A3A"/>
          <w:sz w:val="23"/>
          <w:szCs w:val="23"/>
          <w:lang w:eastAsia="nl-NL"/>
        </w:rPr>
        <w:br/>
        <w:t xml:space="preserve">6.1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respecteert de privacy van de cliënt. Alles wat met de cliënt wordt besproken zal vertrouwelijk worden behandeld. Indien opdrachtgever en cliënt niet dezelfde persoon zijn verstrekt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geen gegevens met betrekking tot cliënt aan </w:t>
      </w:r>
      <w:r w:rsidRPr="004572A1">
        <w:rPr>
          <w:rFonts w:ascii="Segoe UI" w:eastAsia="Times New Roman" w:hAnsi="Segoe UI" w:cs="Segoe UI"/>
          <w:color w:val="3A3A3A"/>
          <w:sz w:val="23"/>
          <w:szCs w:val="23"/>
          <w:lang w:eastAsia="nl-NL"/>
        </w:rPr>
        <w:lastRenderedPageBreak/>
        <w:t xml:space="preserve">de opdrachtgever tenzij cliënt daartoe uitdrukkelijk toestemming geeft. 6.2 Overeenkomstig de gangbare praktijk zal de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de arts rapporteren over de (voortgang en inhoud van de) behandeling, tenzij de cliënt uitdrukkelijk verzoekt dit niet te doen.</w:t>
      </w:r>
    </w:p>
    <w:p w14:paraId="43DF0988" w14:textId="4A59AF6E"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 Artikel 7. Verhindering</w:t>
      </w:r>
      <w:r w:rsidRPr="004572A1">
        <w:rPr>
          <w:rFonts w:ascii="Segoe UI" w:eastAsia="Times New Roman" w:hAnsi="Segoe UI" w:cs="Segoe UI"/>
          <w:color w:val="3A3A3A"/>
          <w:sz w:val="23"/>
          <w:szCs w:val="23"/>
          <w:lang w:eastAsia="nl-NL"/>
        </w:rPr>
        <w:br/>
        <w:t xml:space="preserve">Indien de opdrachtgever/ cliënt verhinderd is om op afgesproken datum en tijdstip aanwezig te zijn, dient hij/zij de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hiervan zo spoedig mogelijk op de hoogte te stellen. Afspraken die niet minimaal 24 uur van tevoren zijn afgezegd worden in rekening gebracht. Voor ziekte wordt geen uitzondering gemaakt. Afzegging dient persoonlijk of via de telefoon, eventueel ingesproken op het antwoordapparaat, of via de e-mail te worden gedaan. Je kunt ten allen tijden afzeggen, ook in het weekend. Een niet tijdig afgezegde afspraak wordt in rekening gebracht.</w:t>
      </w:r>
    </w:p>
    <w:p w14:paraId="34B39CA6" w14:textId="77777777" w:rsidR="00105280" w:rsidRDefault="004572A1" w:rsidP="00105280">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8. Tariefstelling</w:t>
      </w:r>
      <w:r w:rsidRPr="004572A1">
        <w:rPr>
          <w:rFonts w:ascii="Segoe UI" w:eastAsia="Times New Roman" w:hAnsi="Segoe UI" w:cs="Segoe UI"/>
          <w:color w:val="3A3A3A"/>
          <w:sz w:val="23"/>
          <w:szCs w:val="23"/>
          <w:lang w:eastAsia="nl-NL"/>
        </w:rPr>
        <w:br/>
        <w:t xml:space="preserve">Voor de behandeling aanvangt deelt de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de cliënt mondeling of schriftelijk mede welke tarieven er gelden. Deze tarieven zijn exclusief BTW of andere wettelijke heffingen indien en voor zover die berekend zouden moeten worden.</w:t>
      </w:r>
      <w:r w:rsidRPr="004572A1">
        <w:rPr>
          <w:rFonts w:ascii="Segoe UI" w:eastAsia="Times New Roman" w:hAnsi="Segoe UI" w:cs="Segoe UI"/>
          <w:color w:val="3A3A3A"/>
          <w:sz w:val="23"/>
          <w:szCs w:val="23"/>
          <w:lang w:eastAsia="nl-NL"/>
        </w:rPr>
        <w:br/>
      </w:r>
      <w:r>
        <w:rPr>
          <w:rFonts w:ascii="Segoe UI" w:eastAsia="Times New Roman" w:hAnsi="Segoe UI" w:cs="Segoe UI"/>
          <w:color w:val="3A3A3A"/>
          <w:sz w:val="23"/>
          <w:szCs w:val="23"/>
          <w:lang w:eastAsia="nl-NL"/>
        </w:rPr>
        <w:t xml:space="preserve">Voor actuele tarieven zie </w:t>
      </w:r>
      <w:hyperlink r:id="rId4" w:history="1">
        <w:r w:rsidR="00105280" w:rsidRPr="007502DA">
          <w:rPr>
            <w:rStyle w:val="Hyperlink"/>
            <w:rFonts w:ascii="Segoe UI" w:eastAsia="Times New Roman" w:hAnsi="Segoe UI" w:cs="Segoe UI"/>
            <w:sz w:val="23"/>
            <w:szCs w:val="23"/>
            <w:lang w:eastAsia="nl-NL"/>
          </w:rPr>
          <w:t>www.leefstijlxtra.nl</w:t>
        </w:r>
      </w:hyperlink>
      <w:r>
        <w:rPr>
          <w:rFonts w:ascii="Segoe UI" w:eastAsia="Times New Roman" w:hAnsi="Segoe UI" w:cs="Segoe UI"/>
          <w:color w:val="3A3A3A"/>
          <w:sz w:val="23"/>
          <w:szCs w:val="23"/>
          <w:lang w:eastAsia="nl-NL"/>
        </w:rPr>
        <w:t>.</w:t>
      </w:r>
      <w:r w:rsidR="00105280">
        <w:rPr>
          <w:rFonts w:ascii="Segoe UI" w:eastAsia="Times New Roman" w:hAnsi="Segoe UI" w:cs="Segoe UI"/>
          <w:color w:val="3A3A3A"/>
          <w:sz w:val="23"/>
          <w:szCs w:val="23"/>
          <w:lang w:eastAsia="nl-NL"/>
        </w:rPr>
        <w:t xml:space="preserve"> </w:t>
      </w:r>
      <w:r w:rsidR="00105280">
        <w:rPr>
          <w:rFonts w:ascii="Segoe UI" w:eastAsia="Times New Roman" w:hAnsi="Segoe UI" w:cs="Segoe UI"/>
          <w:color w:val="3A3A3A"/>
          <w:sz w:val="23"/>
          <w:szCs w:val="23"/>
          <w:lang w:eastAsia="nl-NL"/>
        </w:rPr>
        <w:t xml:space="preserve">Voor het </w:t>
      </w:r>
      <w:proofErr w:type="spellStart"/>
      <w:r w:rsidR="00105280">
        <w:rPr>
          <w:rFonts w:ascii="Segoe UI" w:eastAsia="Times New Roman" w:hAnsi="Segoe UI" w:cs="Segoe UI"/>
          <w:color w:val="3A3A3A"/>
          <w:sz w:val="23"/>
          <w:szCs w:val="23"/>
          <w:lang w:eastAsia="nl-NL"/>
        </w:rPr>
        <w:t>Coolprogramma</w:t>
      </w:r>
      <w:proofErr w:type="spellEnd"/>
      <w:r w:rsidR="00105280">
        <w:rPr>
          <w:rFonts w:ascii="Segoe UI" w:eastAsia="Times New Roman" w:hAnsi="Segoe UI" w:cs="Segoe UI"/>
          <w:color w:val="3A3A3A"/>
          <w:sz w:val="23"/>
          <w:szCs w:val="23"/>
          <w:lang w:eastAsia="nl-NL"/>
        </w:rPr>
        <w:t xml:space="preserve"> geldt het volgende:</w:t>
      </w:r>
    </w:p>
    <w:p w14:paraId="5E7D80B1" w14:textId="11D58A32" w:rsidR="004572A1" w:rsidRPr="004572A1" w:rsidRDefault="00105280"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Pr>
          <w:rFonts w:ascii="Segoe UI" w:eastAsia="Times New Roman" w:hAnsi="Segoe UI" w:cs="Segoe UI"/>
          <w:color w:val="3A3A3A"/>
          <w:sz w:val="23"/>
          <w:szCs w:val="23"/>
          <w:lang w:eastAsia="nl-NL"/>
        </w:rPr>
        <w:t xml:space="preserve">Intake </w:t>
      </w:r>
      <w:r>
        <w:rPr>
          <w:rFonts w:ascii="Segoe UI" w:eastAsia="Times New Roman" w:hAnsi="Segoe UI" w:cs="Segoe UI"/>
          <w:color w:val="3A3A3A"/>
          <w:sz w:val="23"/>
          <w:szCs w:val="23"/>
          <w:lang w:eastAsia="nl-NL"/>
        </w:rPr>
        <w:t xml:space="preserve">bedraagt </w:t>
      </w:r>
      <w:r>
        <w:rPr>
          <w:rFonts w:ascii="Segoe UI" w:eastAsia="Times New Roman" w:hAnsi="Segoe UI" w:cs="Segoe UI"/>
          <w:color w:val="3A3A3A"/>
          <w:sz w:val="23"/>
          <w:szCs w:val="23"/>
          <w:lang w:eastAsia="nl-NL"/>
        </w:rPr>
        <w:t>€ 70</w:t>
      </w:r>
      <w:r>
        <w:rPr>
          <w:rFonts w:ascii="Segoe UI" w:eastAsia="Times New Roman" w:hAnsi="Segoe UI" w:cs="Segoe UI"/>
          <w:color w:val="3A3A3A"/>
          <w:sz w:val="23"/>
          <w:szCs w:val="23"/>
          <w:lang w:eastAsia="nl-NL"/>
        </w:rPr>
        <w:t xml:space="preserve"> </w:t>
      </w:r>
      <w:proofErr w:type="spellStart"/>
      <w:r>
        <w:rPr>
          <w:rFonts w:ascii="Segoe UI" w:eastAsia="Times New Roman" w:hAnsi="Segoe UI" w:cs="Segoe UI"/>
          <w:color w:val="3A3A3A"/>
          <w:sz w:val="23"/>
          <w:szCs w:val="23"/>
          <w:lang w:eastAsia="nl-NL"/>
        </w:rPr>
        <w:t>incl</w:t>
      </w:r>
      <w:proofErr w:type="spellEnd"/>
      <w:r>
        <w:rPr>
          <w:rFonts w:ascii="Segoe UI" w:eastAsia="Times New Roman" w:hAnsi="Segoe UI" w:cs="Segoe UI"/>
          <w:color w:val="3A3A3A"/>
          <w:sz w:val="23"/>
          <w:szCs w:val="23"/>
          <w:lang w:eastAsia="nl-NL"/>
        </w:rPr>
        <w:t xml:space="preserve"> BTW. Z</w:t>
      </w:r>
      <w:r>
        <w:rPr>
          <w:rFonts w:ascii="Segoe UI" w:eastAsia="Times New Roman" w:hAnsi="Segoe UI" w:cs="Segoe UI"/>
          <w:color w:val="3A3A3A"/>
          <w:sz w:val="23"/>
          <w:szCs w:val="23"/>
          <w:lang w:eastAsia="nl-NL"/>
        </w:rPr>
        <w:t>owel het basisprogramma als het vervolgprogramma wordt gedeclareerd in 4 termijnen; nl in 4 kwartalen. De kosten voor het basisprogramma bedraagt €130,- per kwartaal. De kosten voor het vervolgprogramma bedraagt €89,- per kwartaal.</w:t>
      </w:r>
      <w:r>
        <w:rPr>
          <w:rFonts w:ascii="Segoe UI" w:eastAsia="Times New Roman" w:hAnsi="Segoe UI" w:cs="Segoe UI"/>
          <w:color w:val="3A3A3A"/>
          <w:sz w:val="23"/>
          <w:szCs w:val="23"/>
          <w:lang w:eastAsia="nl-NL"/>
        </w:rPr>
        <w:t xml:space="preserve"> Dit is </w:t>
      </w:r>
      <w:proofErr w:type="spellStart"/>
      <w:r>
        <w:rPr>
          <w:rFonts w:ascii="Segoe UI" w:eastAsia="Times New Roman" w:hAnsi="Segoe UI" w:cs="Segoe UI"/>
          <w:color w:val="3A3A3A"/>
          <w:sz w:val="23"/>
          <w:szCs w:val="23"/>
          <w:lang w:eastAsia="nl-NL"/>
        </w:rPr>
        <w:t>incl</w:t>
      </w:r>
      <w:proofErr w:type="spellEnd"/>
      <w:r>
        <w:rPr>
          <w:rFonts w:ascii="Segoe UI" w:eastAsia="Times New Roman" w:hAnsi="Segoe UI" w:cs="Segoe UI"/>
          <w:color w:val="3A3A3A"/>
          <w:sz w:val="23"/>
          <w:szCs w:val="23"/>
          <w:lang w:eastAsia="nl-NL"/>
        </w:rPr>
        <w:t xml:space="preserve"> BTW.</w:t>
      </w:r>
    </w:p>
    <w:p w14:paraId="6B461DD8" w14:textId="00D17408" w:rsidR="004572A1" w:rsidRPr="004572A1" w:rsidRDefault="004572A1" w:rsidP="00105280">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9. Declaraties</w:t>
      </w:r>
      <w:r w:rsidRPr="004572A1">
        <w:rPr>
          <w:rFonts w:ascii="Segoe UI" w:eastAsia="Times New Roman" w:hAnsi="Segoe UI" w:cs="Segoe UI"/>
          <w:color w:val="3A3A3A"/>
          <w:sz w:val="23"/>
          <w:szCs w:val="23"/>
          <w:lang w:eastAsia="nl-NL"/>
        </w:rPr>
        <w:br/>
        <w:t xml:space="preserve">In vervolg op het bepaalde in artikel 8, zal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indien de zorgverzekeraar van de client de kosten voor de </w:t>
      </w:r>
      <w:r>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vergoedt, de kosten declareren bij de zorgverzekeraar. </w:t>
      </w:r>
      <w:r w:rsidR="00105280">
        <w:rPr>
          <w:rFonts w:ascii="Segoe UI" w:eastAsia="Times New Roman" w:hAnsi="Segoe UI" w:cs="Segoe UI"/>
          <w:color w:val="3A3A3A"/>
          <w:sz w:val="23"/>
          <w:szCs w:val="23"/>
          <w:lang w:eastAsia="nl-NL"/>
        </w:rPr>
        <w:t xml:space="preserve">Het betreft het </w:t>
      </w:r>
      <w:proofErr w:type="spellStart"/>
      <w:r w:rsidR="00105280">
        <w:rPr>
          <w:rFonts w:ascii="Segoe UI" w:eastAsia="Times New Roman" w:hAnsi="Segoe UI" w:cs="Segoe UI"/>
          <w:color w:val="3A3A3A"/>
          <w:sz w:val="23"/>
          <w:szCs w:val="23"/>
          <w:lang w:eastAsia="nl-NL"/>
        </w:rPr>
        <w:t>Coolprogramma</w:t>
      </w:r>
      <w:proofErr w:type="spellEnd"/>
      <w:r w:rsidR="00105280">
        <w:rPr>
          <w:rFonts w:ascii="Segoe UI" w:eastAsia="Times New Roman" w:hAnsi="Segoe UI" w:cs="Segoe UI"/>
          <w:color w:val="3A3A3A"/>
          <w:sz w:val="23"/>
          <w:szCs w:val="23"/>
          <w:lang w:eastAsia="nl-NL"/>
        </w:rPr>
        <w:t xml:space="preserve">. </w:t>
      </w:r>
      <w:r w:rsidRPr="004572A1">
        <w:rPr>
          <w:rFonts w:ascii="Segoe UI" w:eastAsia="Times New Roman" w:hAnsi="Segoe UI" w:cs="Segoe UI"/>
          <w:color w:val="3A3A3A"/>
          <w:sz w:val="23"/>
          <w:szCs w:val="23"/>
          <w:lang w:eastAsia="nl-NL"/>
        </w:rPr>
        <w:t>Indien dit niet mogelijk is of indien anders wordt overeengekomen is de client zelf betaling verschuldigd. </w:t>
      </w:r>
      <w:r w:rsidR="00105280">
        <w:rPr>
          <w:rFonts w:ascii="Segoe UI" w:eastAsia="Times New Roman" w:hAnsi="Segoe UI" w:cs="Segoe UI"/>
          <w:color w:val="3A3A3A"/>
          <w:sz w:val="23"/>
          <w:szCs w:val="23"/>
          <w:lang w:eastAsia="nl-NL"/>
        </w:rPr>
        <w:t>De client kan dan zelf de factuur declareren bij de zorgverzekering.</w:t>
      </w:r>
      <w:r>
        <w:rPr>
          <w:rFonts w:ascii="Segoe UI" w:eastAsia="Times New Roman" w:hAnsi="Segoe UI" w:cs="Segoe UI"/>
          <w:color w:val="3A3A3A"/>
          <w:sz w:val="23"/>
          <w:szCs w:val="23"/>
          <w:lang w:eastAsia="nl-NL"/>
        </w:rPr>
        <w:t xml:space="preserve"> De</w:t>
      </w:r>
      <w:r w:rsidR="00105280">
        <w:rPr>
          <w:rFonts w:ascii="Segoe UI" w:eastAsia="Times New Roman" w:hAnsi="Segoe UI" w:cs="Segoe UI"/>
          <w:color w:val="3A3A3A"/>
          <w:sz w:val="23"/>
          <w:szCs w:val="23"/>
          <w:lang w:eastAsia="nl-NL"/>
        </w:rPr>
        <w:t xml:space="preserve"> </w:t>
      </w:r>
      <w:r w:rsidRPr="004572A1">
        <w:rPr>
          <w:rFonts w:ascii="Segoe UI" w:eastAsia="Times New Roman" w:hAnsi="Segoe UI" w:cs="Segoe UI"/>
          <w:color w:val="3A3A3A"/>
          <w:sz w:val="23"/>
          <w:szCs w:val="23"/>
          <w:lang w:eastAsia="nl-NL"/>
        </w:rPr>
        <w:t>cliënt </w:t>
      </w:r>
      <w:r>
        <w:rPr>
          <w:rFonts w:ascii="Segoe UI" w:eastAsia="Times New Roman" w:hAnsi="Segoe UI" w:cs="Segoe UI"/>
          <w:color w:val="3A3A3A"/>
          <w:sz w:val="23"/>
          <w:szCs w:val="23"/>
          <w:lang w:eastAsia="nl-NL"/>
        </w:rPr>
        <w:t xml:space="preserve">ontvangt </w:t>
      </w:r>
      <w:r w:rsidRPr="004572A1">
        <w:rPr>
          <w:rFonts w:ascii="Segoe UI" w:eastAsia="Times New Roman" w:hAnsi="Segoe UI" w:cs="Segoe UI"/>
          <w:color w:val="3A3A3A"/>
          <w:sz w:val="23"/>
          <w:szCs w:val="23"/>
          <w:lang w:eastAsia="nl-NL"/>
        </w:rPr>
        <w:t xml:space="preserve">na </w:t>
      </w:r>
      <w:r w:rsidR="00105280">
        <w:rPr>
          <w:rFonts w:ascii="Segoe UI" w:eastAsia="Times New Roman" w:hAnsi="Segoe UI" w:cs="Segoe UI"/>
          <w:color w:val="3A3A3A"/>
          <w:sz w:val="23"/>
          <w:szCs w:val="23"/>
          <w:lang w:eastAsia="nl-NL"/>
        </w:rPr>
        <w:t>de intake</w:t>
      </w:r>
      <w:r w:rsidRPr="004572A1">
        <w:rPr>
          <w:rFonts w:ascii="Segoe UI" w:eastAsia="Times New Roman" w:hAnsi="Segoe UI" w:cs="Segoe UI"/>
          <w:color w:val="3A3A3A"/>
          <w:sz w:val="23"/>
          <w:szCs w:val="23"/>
          <w:lang w:eastAsia="nl-NL"/>
        </w:rPr>
        <w:t xml:space="preserve"> een factuur</w:t>
      </w:r>
      <w:r w:rsidR="00105280">
        <w:rPr>
          <w:rFonts w:ascii="Segoe UI" w:eastAsia="Times New Roman" w:hAnsi="Segoe UI" w:cs="Segoe UI"/>
          <w:color w:val="3A3A3A"/>
          <w:sz w:val="23"/>
          <w:szCs w:val="23"/>
          <w:lang w:eastAsia="nl-NL"/>
        </w:rPr>
        <w:t xml:space="preserve"> en </w:t>
      </w:r>
      <w:r w:rsidR="00966A1D">
        <w:rPr>
          <w:rFonts w:ascii="Segoe UI" w:eastAsia="Times New Roman" w:hAnsi="Segoe UI" w:cs="Segoe UI"/>
          <w:color w:val="3A3A3A"/>
          <w:sz w:val="23"/>
          <w:szCs w:val="23"/>
          <w:lang w:eastAsia="nl-NL"/>
        </w:rPr>
        <w:t>op het einde van</w:t>
      </w:r>
      <w:r w:rsidR="00105280">
        <w:rPr>
          <w:rFonts w:ascii="Segoe UI" w:eastAsia="Times New Roman" w:hAnsi="Segoe UI" w:cs="Segoe UI"/>
          <w:color w:val="3A3A3A"/>
          <w:sz w:val="23"/>
          <w:szCs w:val="23"/>
          <w:lang w:eastAsia="nl-NL"/>
        </w:rPr>
        <w:t xml:space="preserve"> het kwartaal. Zowel het basis- als het vervolgprogramma wordt gefactureerd in 4 termijnen/kwartalen. Dit betekent: </w:t>
      </w:r>
      <w:r w:rsidR="00966A1D">
        <w:rPr>
          <w:rFonts w:ascii="Segoe UI" w:eastAsia="Times New Roman" w:hAnsi="Segoe UI" w:cs="Segoe UI"/>
          <w:color w:val="3A3A3A"/>
          <w:sz w:val="23"/>
          <w:szCs w:val="23"/>
          <w:lang w:eastAsia="nl-NL"/>
        </w:rPr>
        <w:t>laatste week van maart, juni, september en december.</w:t>
      </w:r>
    </w:p>
    <w:p w14:paraId="7688D60B" w14:textId="34EFFD4C"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10. Betaling</w:t>
      </w:r>
      <w:r w:rsidRPr="004572A1">
        <w:rPr>
          <w:rFonts w:ascii="Segoe UI" w:eastAsia="Times New Roman" w:hAnsi="Segoe UI" w:cs="Segoe UI"/>
          <w:color w:val="3A3A3A"/>
          <w:sz w:val="23"/>
          <w:szCs w:val="23"/>
          <w:lang w:eastAsia="nl-NL"/>
        </w:rPr>
        <w:br/>
        <w:t>10.1. Betaling: </w:t>
      </w:r>
      <w:r w:rsidR="00105280">
        <w:rPr>
          <w:rFonts w:ascii="Segoe UI" w:eastAsia="Times New Roman" w:hAnsi="Segoe UI" w:cs="Segoe UI"/>
          <w:color w:val="3A3A3A"/>
          <w:sz w:val="23"/>
          <w:szCs w:val="23"/>
          <w:lang w:eastAsia="nl-NL"/>
        </w:rPr>
        <w:t>d</w:t>
      </w:r>
      <w:r w:rsidRPr="004572A1">
        <w:rPr>
          <w:rFonts w:ascii="Segoe UI" w:eastAsia="Times New Roman" w:hAnsi="Segoe UI" w:cs="Segoe UI"/>
          <w:color w:val="3A3A3A"/>
          <w:sz w:val="23"/>
          <w:szCs w:val="23"/>
          <w:lang w:eastAsia="nl-NL"/>
        </w:rPr>
        <w:t xml:space="preserve">e cliënt ontvangt na </w:t>
      </w:r>
      <w:r w:rsidR="00105280">
        <w:rPr>
          <w:rFonts w:ascii="Segoe UI" w:eastAsia="Times New Roman" w:hAnsi="Segoe UI" w:cs="Segoe UI"/>
          <w:color w:val="3A3A3A"/>
          <w:sz w:val="23"/>
          <w:szCs w:val="23"/>
          <w:lang w:eastAsia="nl-NL"/>
        </w:rPr>
        <w:t>de intake</w:t>
      </w:r>
      <w:r w:rsidRPr="004572A1">
        <w:rPr>
          <w:rFonts w:ascii="Segoe UI" w:eastAsia="Times New Roman" w:hAnsi="Segoe UI" w:cs="Segoe UI"/>
          <w:color w:val="3A3A3A"/>
          <w:sz w:val="23"/>
          <w:szCs w:val="23"/>
          <w:lang w:eastAsia="nl-NL"/>
        </w:rPr>
        <w:t xml:space="preserve"> </w:t>
      </w:r>
      <w:r w:rsidR="00966A1D">
        <w:rPr>
          <w:rFonts w:ascii="Segoe UI" w:eastAsia="Times New Roman" w:hAnsi="Segoe UI" w:cs="Segoe UI"/>
          <w:color w:val="3A3A3A"/>
          <w:sz w:val="23"/>
          <w:szCs w:val="23"/>
          <w:lang w:eastAsia="nl-NL"/>
        </w:rPr>
        <w:t xml:space="preserve">en op het einde van het kwartaal </w:t>
      </w:r>
      <w:r w:rsidRPr="004572A1">
        <w:rPr>
          <w:rFonts w:ascii="Segoe UI" w:eastAsia="Times New Roman" w:hAnsi="Segoe UI" w:cs="Segoe UI"/>
          <w:color w:val="3A3A3A"/>
          <w:sz w:val="23"/>
          <w:szCs w:val="23"/>
          <w:lang w:eastAsia="nl-NL"/>
        </w:rPr>
        <w:t xml:space="preserve">een factuur per post of e-mail. 10.2  Voor het betalen van uw factuur hanteert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een betalingstermijn van </w:t>
      </w:r>
      <w:r w:rsidR="00966A1D">
        <w:rPr>
          <w:rFonts w:ascii="Segoe UI" w:eastAsia="Times New Roman" w:hAnsi="Segoe UI" w:cs="Segoe UI"/>
          <w:color w:val="3A3A3A"/>
          <w:sz w:val="23"/>
          <w:szCs w:val="23"/>
          <w:lang w:eastAsia="nl-NL"/>
        </w:rPr>
        <w:t>28</w:t>
      </w:r>
      <w:r w:rsidRPr="004572A1">
        <w:rPr>
          <w:rFonts w:ascii="Segoe UI" w:eastAsia="Times New Roman" w:hAnsi="Segoe UI" w:cs="Segoe UI"/>
          <w:color w:val="3A3A3A"/>
          <w:sz w:val="23"/>
          <w:szCs w:val="23"/>
          <w:lang w:eastAsia="nl-NL"/>
        </w:rPr>
        <w:t xml:space="preserve"> dagen. De cliënt blijft zelf te allen tijde verantwoordelijk voor betaling binnen deze termijn. De cliënt kan het factuurbedrag overmaken op </w:t>
      </w:r>
      <w:proofErr w:type="spellStart"/>
      <w:r w:rsidRPr="004572A1">
        <w:rPr>
          <w:rFonts w:ascii="Segoe UI" w:eastAsia="Times New Roman" w:hAnsi="Segoe UI" w:cs="Segoe UI"/>
          <w:color w:val="3A3A3A"/>
          <w:sz w:val="23"/>
          <w:szCs w:val="23"/>
          <w:lang w:eastAsia="nl-NL"/>
        </w:rPr>
        <w:t>IBANnummer</w:t>
      </w:r>
      <w:proofErr w:type="spellEnd"/>
      <w:r w:rsidR="00966A1D">
        <w:rPr>
          <w:rFonts w:ascii="Segoe UI" w:eastAsia="Times New Roman" w:hAnsi="Segoe UI" w:cs="Segoe UI"/>
          <w:color w:val="3A3A3A"/>
          <w:sz w:val="23"/>
          <w:szCs w:val="23"/>
          <w:lang w:eastAsia="nl-NL"/>
        </w:rPr>
        <w:t xml:space="preserve"> </w:t>
      </w:r>
      <w:r w:rsidRPr="004572A1">
        <w:rPr>
          <w:rFonts w:ascii="Segoe UI" w:eastAsia="Times New Roman" w:hAnsi="Segoe UI" w:cs="Segoe UI"/>
          <w:color w:val="3A3A3A"/>
          <w:sz w:val="23"/>
          <w:szCs w:val="23"/>
          <w:lang w:eastAsia="nl-NL"/>
        </w:rPr>
        <w:t> </w:t>
      </w:r>
      <w:r w:rsidR="00966A1D" w:rsidRPr="00966A1D">
        <w:rPr>
          <w:rFonts w:ascii="Segoe UI" w:eastAsia="Times New Roman" w:hAnsi="Segoe UI" w:cs="Segoe UI"/>
          <w:color w:val="3A3A3A"/>
          <w:sz w:val="23"/>
          <w:szCs w:val="23"/>
          <w:lang w:eastAsia="nl-NL"/>
        </w:rPr>
        <w:t>NL77 KNAB 0257 8294 66</w:t>
      </w:r>
      <w:r w:rsidRPr="004572A1">
        <w:rPr>
          <w:rFonts w:ascii="Segoe UI" w:eastAsia="Times New Roman" w:hAnsi="Segoe UI" w:cs="Segoe UI"/>
          <w:color w:val="3A3A3A"/>
          <w:sz w:val="23"/>
          <w:szCs w:val="23"/>
          <w:lang w:eastAsia="nl-NL"/>
        </w:rPr>
        <w:t xml:space="preserve"> ten name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Bij een elektronische betaling dient altijd het (elektronische) factuurnummer vermeld te worden. Indien niet binnen </w:t>
      </w:r>
      <w:r w:rsidR="00966A1D">
        <w:rPr>
          <w:rFonts w:ascii="Segoe UI" w:eastAsia="Times New Roman" w:hAnsi="Segoe UI" w:cs="Segoe UI"/>
          <w:color w:val="3A3A3A"/>
          <w:sz w:val="23"/>
          <w:szCs w:val="23"/>
          <w:lang w:eastAsia="nl-NL"/>
        </w:rPr>
        <w:t>28</w:t>
      </w:r>
      <w:r w:rsidRPr="004572A1">
        <w:rPr>
          <w:rFonts w:ascii="Segoe UI" w:eastAsia="Times New Roman" w:hAnsi="Segoe UI" w:cs="Segoe UI"/>
          <w:color w:val="3A3A3A"/>
          <w:sz w:val="23"/>
          <w:szCs w:val="23"/>
          <w:lang w:eastAsia="nl-NL"/>
        </w:rPr>
        <w:t xml:space="preserve"> dagen na de notadatum volledige betaling is ontvangen, stuurt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de cliënt een eerste betalingsherinnering met het oorspronkelijke factuurbedrag en een betalingstermijn van vijf dagen. Indien niet binnen vijf dagen na datum van de eerste herinnering, het oorspronkelijke factuurbedrag voldaan is verstuurd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een de tweede betalingsherinnering/ in gebrekestelling in vermeerdering gebracht met €4,50 administratiekosten en wederom een betalingstermijn van vijf dagen. Indien het factuurbedrag binnen vijf dagen na datum van de tweede </w:t>
      </w:r>
      <w:r w:rsidR="00966A1D" w:rsidRPr="004572A1">
        <w:rPr>
          <w:rFonts w:ascii="Segoe UI" w:eastAsia="Times New Roman" w:hAnsi="Segoe UI" w:cs="Segoe UI"/>
          <w:color w:val="3A3A3A"/>
          <w:sz w:val="23"/>
          <w:szCs w:val="23"/>
          <w:lang w:eastAsia="nl-NL"/>
        </w:rPr>
        <w:t>herinnering</w:t>
      </w:r>
      <w:r w:rsidRPr="004572A1">
        <w:rPr>
          <w:rFonts w:ascii="Segoe UI" w:eastAsia="Times New Roman" w:hAnsi="Segoe UI" w:cs="Segoe UI"/>
          <w:color w:val="3A3A3A"/>
          <w:sz w:val="23"/>
          <w:szCs w:val="23"/>
          <w:lang w:eastAsia="nl-NL"/>
        </w:rPr>
        <w:t xml:space="preserve"> nog niet is </w:t>
      </w:r>
      <w:r w:rsidRPr="004572A1">
        <w:rPr>
          <w:rFonts w:ascii="Segoe UI" w:eastAsia="Times New Roman" w:hAnsi="Segoe UI" w:cs="Segoe UI"/>
          <w:color w:val="3A3A3A"/>
          <w:sz w:val="23"/>
          <w:szCs w:val="23"/>
          <w:lang w:eastAsia="nl-NL"/>
        </w:rPr>
        <w:lastRenderedPageBreak/>
        <w:t xml:space="preserve">voldaan, draagt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de factuur over aan een incassobureau. De extra kosten bedragen 15% van het notabedrag met een minimum van € 37,00 plus de wettelijke consumentenrente. Alle gerechtelijke en/of buitengerechtelijke kosten, die verband houden met het innen van de gedeclareerde bedragen, komen ook voor rekening van de cliënt. 10.4 Indien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nadat de opdrachtgever in verzuim is, betalingsherinneringen of andere verzoeken tot betaling aan de opdrachtgever richt, doet dit niet af aan de eerdere bepalingen in dit artikel.</w:t>
      </w:r>
    </w:p>
    <w:p w14:paraId="7A886758" w14:textId="1EDB7F72"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 xml:space="preserve">Artikel 11. </w:t>
      </w:r>
      <w:r w:rsidR="00DF0412" w:rsidRPr="004572A1">
        <w:rPr>
          <w:rFonts w:ascii="Segoe UI" w:eastAsia="Times New Roman" w:hAnsi="Segoe UI" w:cs="Segoe UI"/>
          <w:b/>
          <w:bCs/>
          <w:color w:val="3A3A3A"/>
          <w:sz w:val="23"/>
          <w:szCs w:val="23"/>
          <w:bdr w:val="none" w:sz="0" w:space="0" w:color="auto" w:frame="1"/>
          <w:lang w:eastAsia="nl-NL"/>
        </w:rPr>
        <w:t>Verschuldigdheid</w:t>
      </w:r>
      <w:r w:rsidRPr="004572A1">
        <w:rPr>
          <w:rFonts w:ascii="Segoe UI" w:eastAsia="Times New Roman" w:hAnsi="Segoe UI" w:cs="Segoe UI"/>
          <w:color w:val="3A3A3A"/>
          <w:sz w:val="23"/>
          <w:szCs w:val="23"/>
          <w:lang w:eastAsia="nl-NL"/>
        </w:rPr>
        <w:br/>
        <w:t xml:space="preserve">Tenzij uitdrukkelijk het tegendeel door de opdrachtgever wordt bewezen, zijn ter zake van hetgeen door of met betrekking tot de opdrachtgever te eniger tijd aan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verschuldigd is, de boeken en de administratie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bepalend.</w:t>
      </w:r>
    </w:p>
    <w:p w14:paraId="5DF184D7" w14:textId="2401264E"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12. Zekerheid</w:t>
      </w:r>
      <w:r w:rsidRPr="004572A1">
        <w:rPr>
          <w:rFonts w:ascii="Segoe UI" w:eastAsia="Times New Roman" w:hAnsi="Segoe UI" w:cs="Segoe UI"/>
          <w:color w:val="3A3A3A"/>
          <w:sz w:val="23"/>
          <w:szCs w:val="23"/>
          <w:lang w:eastAsia="nl-NL"/>
        </w:rPr>
        <w:br/>
        <w:t xml:space="preserve">Indien op enig moment bij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gerede twijfel bestaat omtrent de kredietwaardigheid van de opdrachtgever, heeft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het recht alvorens (verder) te presteren van de opdrachtgever te eisen dat vooruitbetaling plaatsvindt of dat de opdrachtgever een deugdelijke zekerheid stelt, ter hoogte van de bedragen die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al dan niet opeisbaar, op grond van de overeenkomst van de opdrachtgever heeft of zal hebben te vorderen, zulks ter beoordeling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w:t>
      </w:r>
    </w:p>
    <w:p w14:paraId="15821F46" w14:textId="3A84AC4E"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13. Verzuim/ontbinding</w:t>
      </w:r>
      <w:r w:rsidRPr="004572A1">
        <w:rPr>
          <w:rFonts w:ascii="Segoe UI" w:eastAsia="Times New Roman" w:hAnsi="Segoe UI" w:cs="Segoe UI"/>
          <w:color w:val="3A3A3A"/>
          <w:sz w:val="23"/>
          <w:szCs w:val="23"/>
          <w:lang w:eastAsia="nl-NL"/>
        </w:rPr>
        <w:br/>
        <w:t xml:space="preserve">13.1. Indien de opdrachtgever / cliënt niet behoorlijk of niet tijdig voldoet aan enige verplichting die voor hem uit enige overeenkomst mocht voortvloeien, is deze zonder verdere ingebrekestelling in verzuim en is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gerechtigd de uitvoering van die overeenkomst op te schorten totdat betaling voldoende zeker is gesteld; en/of die overeenkomst en direct daarmee samenhangende overeenkomsten geheel of gedeeltelijk te ontbinden. 13.2. Ingeval van (aanvraag van) (voorlopige) surséance van betaling, (aanvraag van) faillissement van de cliënt, zullen alle overeenkomsten met de patiënt van rechtswege zijn ontbonden.</w:t>
      </w:r>
      <w:r w:rsidRPr="004572A1">
        <w:rPr>
          <w:rFonts w:ascii="Segoe UI" w:eastAsia="Times New Roman" w:hAnsi="Segoe UI" w:cs="Segoe UI"/>
          <w:color w:val="3A3A3A"/>
          <w:sz w:val="23"/>
          <w:szCs w:val="23"/>
          <w:lang w:eastAsia="nl-NL"/>
        </w:rPr>
        <w:br/>
        <w:t xml:space="preserve">13.3. Het bepaalde in de artikelen 13.1 en 13.2 doet niet af aan de overige rechten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op grond van de wet en de overeenkomst.</w:t>
      </w:r>
      <w:r w:rsidRPr="004572A1">
        <w:rPr>
          <w:rFonts w:ascii="Segoe UI" w:eastAsia="Times New Roman" w:hAnsi="Segoe UI" w:cs="Segoe UI"/>
          <w:color w:val="3A3A3A"/>
          <w:sz w:val="23"/>
          <w:szCs w:val="23"/>
          <w:lang w:eastAsia="nl-NL"/>
        </w:rPr>
        <w:br/>
        <w:t xml:space="preserve">13.4. Ingeval zich een gebeurtenis voordoet als bedoeld in de artikelen 13.1 en 13.2 zijn respectievelijk (i) alle vorderingen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op de cliënt uit hoofde van de betreffende overeenkomst(en) en (ii) alle vorderingen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op de cliënt onmiddellijk en in het geheel opeisbaar en is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gerechtigd de dienstverlening te staken.</w:t>
      </w:r>
    </w:p>
    <w:p w14:paraId="3BF67AE0" w14:textId="65B505AA" w:rsid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14. Opzegging</w:t>
      </w:r>
      <w:r w:rsidRPr="004572A1">
        <w:rPr>
          <w:rFonts w:ascii="Segoe UI" w:eastAsia="Times New Roman" w:hAnsi="Segoe UI" w:cs="Segoe UI"/>
          <w:color w:val="3A3A3A"/>
          <w:sz w:val="23"/>
          <w:szCs w:val="23"/>
          <w:lang w:eastAsia="nl-NL"/>
        </w:rPr>
        <w:br/>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kan de behandeling van de cliënt beëindigen en de overeenkomst opzeggen, indien de behandeling naar verwachting van de </w:t>
      </w:r>
      <w:r w:rsidR="00966A1D">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niet tot de gewenste resultaten leidt. De </w:t>
      </w:r>
      <w:r w:rsidR="00966A1D">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stelt de cliënt en/dan wel de opdrachtgever tijdig op de hoogte wanneer hij/zij een dergelijke situatie ziet aankomen.</w:t>
      </w:r>
    </w:p>
    <w:p w14:paraId="6CA72F02" w14:textId="0AD35FBF" w:rsidR="00DF0412" w:rsidRPr="004572A1" w:rsidRDefault="00DF0412"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Pr>
          <w:rFonts w:ascii="Segoe UI" w:eastAsia="Times New Roman" w:hAnsi="Segoe UI" w:cs="Segoe UI"/>
          <w:color w:val="3A3A3A"/>
          <w:sz w:val="23"/>
          <w:szCs w:val="23"/>
          <w:lang w:eastAsia="nl-NL"/>
        </w:rPr>
        <w:t>Het is mogelijk om tijdens</w:t>
      </w:r>
      <w:bookmarkStart w:id="0" w:name="_GoBack"/>
      <w:bookmarkEnd w:id="0"/>
      <w:r>
        <w:rPr>
          <w:rFonts w:ascii="Segoe UI" w:eastAsia="Times New Roman" w:hAnsi="Segoe UI" w:cs="Segoe UI"/>
          <w:color w:val="3A3A3A"/>
          <w:sz w:val="23"/>
          <w:szCs w:val="23"/>
          <w:lang w:eastAsia="nl-NL"/>
        </w:rPr>
        <w:t xml:space="preserve"> het </w:t>
      </w:r>
      <w:proofErr w:type="spellStart"/>
      <w:r>
        <w:rPr>
          <w:rFonts w:ascii="Segoe UI" w:eastAsia="Times New Roman" w:hAnsi="Segoe UI" w:cs="Segoe UI"/>
          <w:color w:val="3A3A3A"/>
          <w:sz w:val="23"/>
          <w:szCs w:val="23"/>
          <w:lang w:eastAsia="nl-NL"/>
        </w:rPr>
        <w:t>Coolprogramma</w:t>
      </w:r>
      <w:proofErr w:type="spellEnd"/>
      <w:r w:rsidR="00BE7F77">
        <w:rPr>
          <w:rFonts w:ascii="Segoe UI" w:eastAsia="Times New Roman" w:hAnsi="Segoe UI" w:cs="Segoe UI"/>
          <w:color w:val="3A3A3A"/>
          <w:sz w:val="23"/>
          <w:szCs w:val="23"/>
          <w:lang w:eastAsia="nl-NL"/>
        </w:rPr>
        <w:t xml:space="preserve"> op te zeggen: bij deelname van het volgend kwartaal resp. 1 jan, 1 april, 1 juli, 1 okt zal het gehele kwartaal in rekening gebracht worden.</w:t>
      </w:r>
    </w:p>
    <w:p w14:paraId="79D4B0EC" w14:textId="3CA4ACE6"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15. Aansprakelijkheid</w:t>
      </w:r>
      <w:r w:rsidRPr="004572A1">
        <w:rPr>
          <w:rFonts w:ascii="Segoe UI" w:eastAsia="Times New Roman" w:hAnsi="Segoe UI" w:cs="Segoe UI"/>
          <w:color w:val="3A3A3A"/>
          <w:sz w:val="23"/>
          <w:szCs w:val="23"/>
          <w:lang w:eastAsia="nl-NL"/>
        </w:rPr>
        <w:br/>
        <w:t xml:space="preserve">Het advies van de </w:t>
      </w:r>
      <w:r w:rsidR="00966A1D">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is naar zijn aard resultaat gericht zonder dat resultaat te garanderen. De </w:t>
      </w:r>
      <w:r w:rsidR="00966A1D">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sluit elke aansprakelijkheid uit ter zake van schade of letsel </w:t>
      </w:r>
      <w:r w:rsidRPr="004572A1">
        <w:rPr>
          <w:rFonts w:ascii="Segoe UI" w:eastAsia="Times New Roman" w:hAnsi="Segoe UI" w:cs="Segoe UI"/>
          <w:color w:val="3A3A3A"/>
          <w:sz w:val="23"/>
          <w:szCs w:val="23"/>
          <w:lang w:eastAsia="nl-NL"/>
        </w:rPr>
        <w:lastRenderedPageBreak/>
        <w:t xml:space="preserve">voortvloeiend uit of verband houdende met de opvolging door de cliënt van door de </w:t>
      </w:r>
      <w:r w:rsidR="00966A1D">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verstrekte adviezen, tenzij sprake is van opzet of grove schuld van de kant van de </w:t>
      </w:r>
      <w:r w:rsidR="00966A1D">
        <w:rPr>
          <w:rFonts w:ascii="Segoe UI" w:eastAsia="Times New Roman" w:hAnsi="Segoe UI" w:cs="Segoe UI"/>
          <w:color w:val="3A3A3A"/>
          <w:sz w:val="23"/>
          <w:szCs w:val="23"/>
          <w:lang w:eastAsia="nl-NL"/>
        </w:rPr>
        <w:t>leefstijlcoach</w:t>
      </w:r>
      <w:r w:rsidRPr="004572A1">
        <w:rPr>
          <w:rFonts w:ascii="Segoe UI" w:eastAsia="Times New Roman" w:hAnsi="Segoe UI" w:cs="Segoe UI"/>
          <w:color w:val="3A3A3A"/>
          <w:sz w:val="23"/>
          <w:szCs w:val="23"/>
          <w:lang w:eastAsia="nl-NL"/>
        </w:rPr>
        <w:t xml:space="preserve"> .</w:t>
      </w:r>
    </w:p>
    <w:p w14:paraId="6F944DDC" w14:textId="77777777"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16. Toepasselijk recht, bevoegde rechter</w:t>
      </w:r>
      <w:r w:rsidRPr="004572A1">
        <w:rPr>
          <w:rFonts w:ascii="Segoe UI" w:eastAsia="Times New Roman" w:hAnsi="Segoe UI" w:cs="Segoe UI"/>
          <w:color w:val="3A3A3A"/>
          <w:sz w:val="23"/>
          <w:szCs w:val="23"/>
          <w:lang w:eastAsia="nl-NL"/>
        </w:rPr>
        <w:br/>
        <w:t>16.1. Op alle geschillen met betrekking tot deze Voorwaarden, alsmede iedere Overeenkomst, is bij uitsluiting Nederlands recht van toepassing. 16.2. Alle geschillen zullen, voor zover niet anders door de wet dwingend voorgeschreven, bij uitsluiting worden voorgelegd aan de bevoegde rechtbank te Amsterdam.</w:t>
      </w:r>
    </w:p>
    <w:p w14:paraId="277BE224" w14:textId="3435612B" w:rsidR="004572A1" w:rsidRPr="004572A1" w:rsidRDefault="004572A1" w:rsidP="004572A1">
      <w:pPr>
        <w:shd w:val="clear" w:color="auto" w:fill="FFFFFF"/>
        <w:spacing w:after="0" w:line="240" w:lineRule="auto"/>
        <w:textAlignment w:val="baseline"/>
        <w:rPr>
          <w:rFonts w:ascii="Segoe UI" w:eastAsia="Times New Roman" w:hAnsi="Segoe UI" w:cs="Segoe UI"/>
          <w:color w:val="3A3A3A"/>
          <w:sz w:val="23"/>
          <w:szCs w:val="23"/>
          <w:lang w:eastAsia="nl-NL"/>
        </w:rPr>
      </w:pPr>
      <w:r w:rsidRPr="004572A1">
        <w:rPr>
          <w:rFonts w:ascii="Segoe UI" w:eastAsia="Times New Roman" w:hAnsi="Segoe UI" w:cs="Segoe UI"/>
          <w:b/>
          <w:bCs/>
          <w:color w:val="3A3A3A"/>
          <w:sz w:val="23"/>
          <w:szCs w:val="23"/>
          <w:bdr w:val="none" w:sz="0" w:space="0" w:color="auto" w:frame="1"/>
          <w:lang w:eastAsia="nl-NL"/>
        </w:rPr>
        <w:t>Artikel 17. Facturatie</w:t>
      </w:r>
      <w:r w:rsidRPr="004572A1">
        <w:rPr>
          <w:rFonts w:ascii="Segoe UI" w:eastAsia="Times New Roman" w:hAnsi="Segoe UI" w:cs="Segoe UI"/>
          <w:color w:val="3A3A3A"/>
          <w:sz w:val="23"/>
          <w:szCs w:val="23"/>
          <w:lang w:eastAsia="nl-NL"/>
        </w:rPr>
        <w:br/>
        <w:t xml:space="preserve">Factuurnummer dient altijd bij de bankoverschrijving vermeld te worden. Zonder factuurnummer kan de betaling niet worden verwerkt. Een betaling die niet verwerkt is, wordt beschouwd als een onbetaalde factuur. De bank heeft tijd nodig om het geld over te maken. Die tijd is ook afhankelijk van het moment van de dag waarop het geld wordt overgemaakt. Als uiterste betaaldatum valt in het weekend of op een feestdag dan moet het geld daarvóór op de rekening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staan. Te laat betalen kost geld. Het geld moet ruim vóór de uiterste betaaldatum overgemaakt zijn. Client is te laat als de betaling na de uiterste betaaldatum op rekening van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staat. Voor vragen over facturen is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alleen bereikbaar via e-mail aan </w:t>
      </w:r>
      <w:r w:rsidR="00966A1D">
        <w:rPr>
          <w:rFonts w:ascii="Segoe UI" w:eastAsia="Times New Roman" w:hAnsi="Segoe UI" w:cs="Segoe UI"/>
          <w:color w:val="3A3A3A"/>
          <w:sz w:val="23"/>
          <w:szCs w:val="23"/>
          <w:lang w:eastAsia="nl-NL"/>
        </w:rPr>
        <w:t>leefstijlxtra@gmail.com</w:t>
      </w:r>
      <w:r w:rsidRPr="004572A1">
        <w:rPr>
          <w:rFonts w:ascii="Segoe UI" w:eastAsia="Times New Roman" w:hAnsi="Segoe UI" w:cs="Segoe UI"/>
          <w:color w:val="3A3A3A"/>
          <w:sz w:val="23"/>
          <w:szCs w:val="23"/>
          <w:lang w:eastAsia="nl-NL"/>
        </w:rPr>
        <w:t xml:space="preserve">. </w:t>
      </w:r>
      <w:proofErr w:type="spellStart"/>
      <w:r>
        <w:rPr>
          <w:rFonts w:ascii="Segoe UI" w:eastAsia="Times New Roman" w:hAnsi="Segoe UI" w:cs="Segoe UI"/>
          <w:color w:val="3A3A3A"/>
          <w:sz w:val="23"/>
          <w:szCs w:val="23"/>
          <w:lang w:eastAsia="nl-NL"/>
        </w:rPr>
        <w:t>Leefstijlxtra</w:t>
      </w:r>
      <w:proofErr w:type="spellEnd"/>
      <w:r w:rsidRPr="004572A1">
        <w:rPr>
          <w:rFonts w:ascii="Segoe UI" w:eastAsia="Times New Roman" w:hAnsi="Segoe UI" w:cs="Segoe UI"/>
          <w:color w:val="3A3A3A"/>
          <w:sz w:val="23"/>
          <w:szCs w:val="23"/>
          <w:lang w:eastAsia="nl-NL"/>
        </w:rPr>
        <w:t xml:space="preserve"> neemt alleen schriftelijke vragen in behandeling die via </w:t>
      </w:r>
      <w:r w:rsidR="00966A1D">
        <w:rPr>
          <w:rFonts w:ascii="Segoe UI" w:eastAsia="Times New Roman" w:hAnsi="Segoe UI" w:cs="Segoe UI"/>
          <w:color w:val="3A3A3A"/>
          <w:sz w:val="23"/>
          <w:szCs w:val="23"/>
          <w:lang w:eastAsia="nl-NL"/>
        </w:rPr>
        <w:t>leefstijlxtra@gmail.com</w:t>
      </w:r>
      <w:r w:rsidRPr="004572A1">
        <w:rPr>
          <w:rFonts w:ascii="Segoe UI" w:eastAsia="Times New Roman" w:hAnsi="Segoe UI" w:cs="Segoe UI"/>
          <w:color w:val="3A3A3A"/>
          <w:sz w:val="23"/>
          <w:szCs w:val="23"/>
          <w:lang w:eastAsia="nl-NL"/>
        </w:rPr>
        <w:t xml:space="preserve"> binnen komen.</w:t>
      </w:r>
    </w:p>
    <w:p w14:paraId="1D9B3473" w14:textId="77777777" w:rsidR="00F95864" w:rsidRDefault="00F95864"/>
    <w:sectPr w:rsidR="00F95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FA"/>
    <w:rsid w:val="00105280"/>
    <w:rsid w:val="003706FA"/>
    <w:rsid w:val="004572A1"/>
    <w:rsid w:val="00966A1D"/>
    <w:rsid w:val="00BE7F77"/>
    <w:rsid w:val="00DF0412"/>
    <w:rsid w:val="00F95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443C"/>
  <w15:chartTrackingRefBased/>
  <w15:docId w15:val="{2A1B682D-F5FF-4840-9150-96A8C084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05280"/>
    <w:rPr>
      <w:color w:val="0563C1" w:themeColor="hyperlink"/>
      <w:u w:val="single"/>
    </w:rPr>
  </w:style>
  <w:style w:type="character" w:styleId="Onopgelostemelding">
    <w:name w:val="Unresolved Mention"/>
    <w:basedOn w:val="Standaardalinea-lettertype"/>
    <w:uiPriority w:val="99"/>
    <w:semiHidden/>
    <w:unhideWhenUsed/>
    <w:rsid w:val="0010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335681">
      <w:bodyDiv w:val="1"/>
      <w:marLeft w:val="0"/>
      <w:marRight w:val="0"/>
      <w:marTop w:val="0"/>
      <w:marBottom w:val="0"/>
      <w:divBdr>
        <w:top w:val="none" w:sz="0" w:space="0" w:color="auto"/>
        <w:left w:val="none" w:sz="0" w:space="0" w:color="auto"/>
        <w:bottom w:val="none" w:sz="0" w:space="0" w:color="auto"/>
        <w:right w:val="none" w:sz="0" w:space="0" w:color="auto"/>
      </w:divBdr>
      <w:divsChild>
        <w:div w:id="14381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efstijlxtr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1696</Words>
  <Characters>9331</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Nillesen</dc:creator>
  <cp:keywords/>
  <dc:description/>
  <cp:lastModifiedBy>Marian Nillesen</cp:lastModifiedBy>
  <cp:revision>3</cp:revision>
  <dcterms:created xsi:type="dcterms:W3CDTF">2019-03-18T18:42:00Z</dcterms:created>
  <dcterms:modified xsi:type="dcterms:W3CDTF">2019-03-18T19:14:00Z</dcterms:modified>
</cp:coreProperties>
</file>